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5" w:rsidRDefault="008F60A5" w:rsidP="008F60A5">
      <w:pPr>
        <w:jc w:val="center"/>
        <w:rPr>
          <w:rFonts w:eastAsia="Times New Roman" w:cs="Times New Roman"/>
          <w:b/>
        </w:rPr>
      </w:pPr>
      <w:r w:rsidRPr="00575164">
        <w:rPr>
          <w:rFonts w:eastAsia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575164">
        <w:rPr>
          <w:rFonts w:eastAsia="Times New Roman" w:cs="Times New Roman"/>
          <w:b/>
        </w:rPr>
        <w:t>.М</w:t>
      </w:r>
      <w:proofErr w:type="gramEnd"/>
      <w:r w:rsidRPr="00575164">
        <w:rPr>
          <w:rFonts w:eastAsia="Times New Roman" w:cs="Times New Roman"/>
          <w:b/>
        </w:rPr>
        <w:t>ихайловка Калининского района Саратовской области»</w:t>
      </w:r>
    </w:p>
    <w:p w:rsidR="008F60A5" w:rsidRDefault="008F60A5" w:rsidP="008F60A5">
      <w:pPr>
        <w:jc w:val="center"/>
        <w:rPr>
          <w:rFonts w:eastAsia="Times New Roman" w:cs="Times New Roman"/>
          <w:b/>
        </w:rPr>
      </w:pPr>
    </w:p>
    <w:tbl>
      <w:tblPr>
        <w:tblW w:w="10455" w:type="dxa"/>
        <w:tblLook w:val="04A0"/>
      </w:tblPr>
      <w:tblGrid>
        <w:gridCol w:w="5070"/>
        <w:gridCol w:w="708"/>
        <w:gridCol w:w="3969"/>
        <w:gridCol w:w="708"/>
      </w:tblGrid>
      <w:tr w:rsidR="008F60A5" w:rsidRPr="00553400" w:rsidTr="00C25316">
        <w:tc>
          <w:tcPr>
            <w:tcW w:w="5778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Рассмотрено</w:t>
            </w:r>
          </w:p>
        </w:tc>
        <w:tc>
          <w:tcPr>
            <w:tcW w:w="4677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Утверждаю:</w:t>
            </w:r>
          </w:p>
        </w:tc>
      </w:tr>
      <w:tr w:rsidR="008F60A5" w:rsidRPr="00553400" w:rsidTr="00C25316">
        <w:trPr>
          <w:gridAfter w:val="1"/>
          <w:wAfter w:w="708" w:type="dxa"/>
        </w:trPr>
        <w:tc>
          <w:tcPr>
            <w:tcW w:w="5070" w:type="dxa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Родительским комитетом</w:t>
            </w:r>
          </w:p>
        </w:tc>
        <w:tc>
          <w:tcPr>
            <w:tcW w:w="4677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 xml:space="preserve">Директор </w:t>
            </w:r>
            <w:r>
              <w:rPr>
                <w:rFonts w:eastAsia="Times New Roman" w:cs="Times New Roman"/>
                <w:bCs/>
              </w:rPr>
              <w:t xml:space="preserve">   </w:t>
            </w:r>
            <w:r w:rsidRPr="00553400">
              <w:rPr>
                <w:rFonts w:eastAsia="Times New Roman" w:cs="Times New Roman"/>
                <w:bCs/>
              </w:rPr>
              <w:t>________/В.А.Сидорин/</w:t>
            </w:r>
          </w:p>
        </w:tc>
      </w:tr>
      <w:tr w:rsidR="008F60A5" w:rsidRPr="00553400" w:rsidTr="00C25316">
        <w:trPr>
          <w:gridAfter w:val="1"/>
          <w:wAfter w:w="708" w:type="dxa"/>
        </w:trPr>
        <w:tc>
          <w:tcPr>
            <w:tcW w:w="5070" w:type="dxa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 w:rsidRPr="00553400">
              <w:rPr>
                <w:rFonts w:eastAsia="Times New Roman" w:cs="Times New Roman"/>
                <w:bCs/>
              </w:rPr>
              <w:t>Протокол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553400">
              <w:rPr>
                <w:rFonts w:eastAsia="Times New Roman" w:cs="Times New Roman"/>
                <w:bCs/>
              </w:rPr>
              <w:t>№ 1 от 29.08.2013</w:t>
            </w:r>
          </w:p>
        </w:tc>
        <w:tc>
          <w:tcPr>
            <w:tcW w:w="4677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</w:t>
            </w:r>
            <w:r w:rsidRPr="00553400">
              <w:rPr>
                <w:rFonts w:eastAsia="Times New Roman" w:cs="Times New Roman"/>
                <w:bCs/>
              </w:rPr>
              <w:t>Приказ № 72 от 03.09.2013г</w:t>
            </w:r>
          </w:p>
        </w:tc>
      </w:tr>
      <w:tr w:rsidR="008F60A5" w:rsidRPr="00553400" w:rsidTr="00C25316">
        <w:trPr>
          <w:gridAfter w:val="1"/>
          <w:wAfter w:w="708" w:type="dxa"/>
        </w:trPr>
        <w:tc>
          <w:tcPr>
            <w:tcW w:w="5070" w:type="dxa"/>
          </w:tcPr>
          <w:p w:rsidR="008F60A5" w:rsidRDefault="008F60A5" w:rsidP="00C25316">
            <w:pPr>
              <w:rPr>
                <w:rFonts w:eastAsia="Times New Roman" w:cs="Times New Roman"/>
                <w:bCs/>
              </w:rPr>
            </w:pPr>
          </w:p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4677" w:type="dxa"/>
            <w:gridSpan w:val="2"/>
          </w:tcPr>
          <w:p w:rsidR="008F60A5" w:rsidRPr="00553400" w:rsidRDefault="008F60A5" w:rsidP="00C25316">
            <w:pPr>
              <w:rPr>
                <w:rFonts w:eastAsia="Times New Roman" w:cs="Times New Roman"/>
                <w:bCs/>
              </w:rPr>
            </w:pPr>
          </w:p>
        </w:tc>
      </w:tr>
    </w:tbl>
    <w:p w:rsidR="008F60A5" w:rsidRDefault="008F60A5" w:rsidP="008F60A5">
      <w:pPr>
        <w:jc w:val="center"/>
        <w:rPr>
          <w:rFonts w:cs="Times New Roman"/>
        </w:rPr>
      </w:pPr>
    </w:p>
    <w:p w:rsidR="008F60A5" w:rsidRDefault="008F60A5" w:rsidP="008F60A5">
      <w:pPr>
        <w:jc w:val="center"/>
        <w:rPr>
          <w:rFonts w:cs="Times New Roman"/>
        </w:rPr>
      </w:pPr>
    </w:p>
    <w:p w:rsidR="008F60A5" w:rsidRDefault="008F60A5" w:rsidP="008F60A5">
      <w:pPr>
        <w:jc w:val="center"/>
        <w:rPr>
          <w:rFonts w:cs="Times New Roman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P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40"/>
          <w:szCs w:val="40"/>
        </w:rPr>
      </w:pPr>
    </w:p>
    <w:p w:rsidR="007D1347" w:rsidRPr="008F60A5" w:rsidRDefault="007D1347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40"/>
          <w:szCs w:val="40"/>
        </w:rPr>
      </w:pPr>
      <w:r w:rsidRPr="008F60A5">
        <w:rPr>
          <w:rFonts w:eastAsia="Times New Roman" w:cs="Times New Roman"/>
          <w:b/>
          <w:color w:val="000000"/>
          <w:sz w:val="40"/>
          <w:szCs w:val="40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8F60A5" w:rsidRDefault="008F60A5" w:rsidP="008F60A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8F60A5" w:rsidRPr="007D1347" w:rsidRDefault="008F60A5" w:rsidP="007D134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</w:rPr>
      </w:pP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lastRenderedPageBreak/>
        <w:t xml:space="preserve">1. Настоящий Порядок регламентирует оформление возникновения, приостановления и прекращения отношений между </w:t>
      </w:r>
      <w:r w:rsidR="008F60A5">
        <w:rPr>
          <w:rFonts w:eastAsia="Times New Roman" w:cs="Times New Roman"/>
          <w:color w:val="000000"/>
        </w:rPr>
        <w:t xml:space="preserve"> муниципальным бюджетным общеобразовательным учреждением «Основная общеобразовательная школа с</w:t>
      </w:r>
      <w:proofErr w:type="gramStart"/>
      <w:r w:rsidR="008F60A5">
        <w:rPr>
          <w:rFonts w:eastAsia="Times New Roman" w:cs="Times New Roman"/>
          <w:color w:val="000000"/>
        </w:rPr>
        <w:t>.М</w:t>
      </w:r>
      <w:proofErr w:type="gramEnd"/>
      <w:r w:rsidR="008F60A5">
        <w:rPr>
          <w:rFonts w:eastAsia="Times New Roman" w:cs="Times New Roman"/>
          <w:color w:val="000000"/>
        </w:rPr>
        <w:t xml:space="preserve">ихайловка Калининского района Саратовской области» </w:t>
      </w:r>
      <w:r w:rsidRPr="007D1347">
        <w:rPr>
          <w:rFonts w:eastAsia="Times New Roman" w:cs="Times New Roman"/>
          <w:color w:val="000000"/>
        </w:rPr>
        <w:t>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2. 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</w:t>
      </w:r>
      <w:r w:rsidR="008F60A5">
        <w:rPr>
          <w:rFonts w:eastAsia="Times New Roman" w:cs="Times New Roman"/>
          <w:color w:val="000000"/>
        </w:rPr>
        <w:t>ии (</w:t>
      </w:r>
      <w:proofErr w:type="gramStart"/>
      <w:r w:rsidR="008F60A5" w:rsidRPr="007D1347">
        <w:rPr>
          <w:rFonts w:eastAsia="Times New Roman" w:cs="Times New Roman"/>
          <w:color w:val="000000"/>
        </w:rPr>
        <w:t>ч</w:t>
      </w:r>
      <w:proofErr w:type="gramEnd"/>
      <w:r w:rsidR="008F60A5" w:rsidRPr="007D1347">
        <w:rPr>
          <w:rFonts w:eastAsia="Times New Roman" w:cs="Times New Roman"/>
          <w:color w:val="000000"/>
        </w:rPr>
        <w:t>. 1 ст. 53 ФЗ «Об образовании в РФ»</w:t>
      </w:r>
      <w:r w:rsidR="008F60A5">
        <w:rPr>
          <w:rFonts w:eastAsia="Times New Roman" w:cs="Times New Roman"/>
          <w:color w:val="000000"/>
        </w:rPr>
        <w:t>)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 xml:space="preserve">3. Возникновение образовательных отношений </w:t>
      </w:r>
      <w:proofErr w:type="gramStart"/>
      <w:r w:rsidRPr="007D1347">
        <w:rPr>
          <w:rFonts w:eastAsia="Times New Roman" w:cs="Times New Roman"/>
          <w:color w:val="000000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7D1347">
        <w:rPr>
          <w:rFonts w:eastAsia="Times New Roman" w:cs="Times New Roman"/>
          <w:color w:val="000000"/>
        </w:rPr>
        <w:t xml:space="preserve"> начального общего, ос</w:t>
      </w:r>
      <w:r w:rsidR="008F60A5">
        <w:rPr>
          <w:rFonts w:eastAsia="Times New Roman" w:cs="Times New Roman"/>
          <w:color w:val="000000"/>
        </w:rPr>
        <w:t xml:space="preserve">новного общего </w:t>
      </w:r>
      <w:r w:rsidRPr="007D1347">
        <w:rPr>
          <w:rFonts w:eastAsia="Times New Roman" w:cs="Times New Roman"/>
          <w:color w:val="000000"/>
        </w:rPr>
        <w:t xml:space="preserve"> образования, оформляется в соответствии с законодательством Российской Федерации и Правилами приема в учреждение.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4. Возникновение образовательных отношений в связи с приемом лица в учреждение для прохо</w:t>
      </w:r>
      <w:r w:rsidR="00AD5310">
        <w:rPr>
          <w:rFonts w:eastAsia="Times New Roman" w:cs="Times New Roman"/>
          <w:color w:val="000000"/>
        </w:rPr>
        <w:t xml:space="preserve">ждения промежуточной </w:t>
      </w:r>
      <w:r w:rsidRPr="007D1347">
        <w:rPr>
          <w:rFonts w:eastAsia="Times New Roman" w:cs="Times New Roman"/>
          <w:color w:val="000000"/>
        </w:rPr>
        <w:t xml:space="preserve"> оформляется в соответствии</w:t>
      </w:r>
      <w:r w:rsidR="00AD5310">
        <w:rPr>
          <w:rFonts w:eastAsia="Times New Roman" w:cs="Times New Roman"/>
          <w:color w:val="000000"/>
        </w:rPr>
        <w:t xml:space="preserve"> с</w:t>
      </w:r>
      <w:r w:rsidRPr="007D1347">
        <w:rPr>
          <w:rFonts w:eastAsia="Times New Roman" w:cs="Times New Roman"/>
          <w:color w:val="000000"/>
        </w:rPr>
        <w:t xml:space="preserve"> Правилами приема для прохождения проме</w:t>
      </w:r>
      <w:r w:rsidR="00AD5310">
        <w:rPr>
          <w:rFonts w:eastAsia="Times New Roman" w:cs="Times New Roman"/>
          <w:color w:val="000000"/>
        </w:rPr>
        <w:t>жуточной аттестации</w:t>
      </w:r>
      <w:proofErr w:type="gramStart"/>
      <w:r w:rsidR="00AD5310">
        <w:rPr>
          <w:rFonts w:eastAsia="Times New Roman" w:cs="Times New Roman"/>
          <w:color w:val="000000"/>
        </w:rPr>
        <w:t xml:space="preserve"> </w:t>
      </w:r>
      <w:r w:rsidR="008F60A5">
        <w:rPr>
          <w:rFonts w:eastAsia="Times New Roman" w:cs="Times New Roman"/>
          <w:color w:val="000000"/>
        </w:rPr>
        <w:t>,</w:t>
      </w:r>
      <w:proofErr w:type="gramEnd"/>
      <w:r w:rsidR="008F60A5">
        <w:rPr>
          <w:rFonts w:eastAsia="Times New Roman" w:cs="Times New Roman"/>
          <w:color w:val="000000"/>
        </w:rPr>
        <w:t xml:space="preserve"> </w:t>
      </w:r>
      <w:r w:rsidRPr="007D1347">
        <w:rPr>
          <w:rFonts w:eastAsia="Times New Roman" w:cs="Times New Roman"/>
          <w:color w:val="000000"/>
        </w:rPr>
        <w:t>при приеме для участия в государственной итоговой аттестации обучающихся, освоивших образовательные программы основного общего образования – Порядком проведения государственной итоговой аттестации по образовательным программам основного общего образования, утверждённым Приказом Минобрнауки России от 26.12.2013 № 1394.</w:t>
      </w:r>
    </w:p>
    <w:p w:rsidR="007D1347" w:rsidRPr="007D1347" w:rsidRDefault="008F60A5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</w:t>
      </w:r>
      <w:r w:rsidR="007D1347" w:rsidRPr="007D1347">
        <w:rPr>
          <w:rFonts w:eastAsia="Times New Roman" w:cs="Times New Roman"/>
          <w:color w:val="000000"/>
        </w:rPr>
        <w:t>. 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7D1347" w:rsidRPr="007D1347" w:rsidRDefault="008F60A5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</w:t>
      </w:r>
      <w:r w:rsidR="007D1347" w:rsidRPr="007D1347">
        <w:rPr>
          <w:rFonts w:eastAsia="Times New Roman" w:cs="Times New Roman"/>
          <w:color w:val="000000"/>
        </w:rPr>
        <w:t>. 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и восстановления обучающихся.</w:t>
      </w:r>
    </w:p>
    <w:p w:rsidR="007D1347" w:rsidRPr="007D1347" w:rsidRDefault="008F60A5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</w:t>
      </w:r>
      <w:r w:rsidR="007D1347" w:rsidRPr="007D1347">
        <w:rPr>
          <w:rFonts w:eastAsia="Times New Roman" w:cs="Times New Roman"/>
          <w:color w:val="000000"/>
        </w:rPr>
        <w:t>. 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по заявлению совершеннолетнего обучающегося;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по заявлению родителей (законных представителей) несовершеннолетнего обучающегося.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В заявлении указываются: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а) фамилия, имя, отчество (при наличии) обучающегося;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б) класс обучения;</w:t>
      </w:r>
    </w:p>
    <w:p w:rsidR="007D1347" w:rsidRPr="007D1347" w:rsidRDefault="007D1347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7D1347">
        <w:rPr>
          <w:rFonts w:eastAsia="Times New Roman" w:cs="Times New Roman"/>
          <w:color w:val="000000"/>
        </w:rPr>
        <w:t>в) причины приостановления образовательных отношений.</w:t>
      </w:r>
    </w:p>
    <w:p w:rsidR="007D1347" w:rsidRPr="007D1347" w:rsidRDefault="008F60A5" w:rsidP="008F60A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</w:t>
      </w:r>
      <w:r w:rsidR="007D1347" w:rsidRPr="007D1347">
        <w:rPr>
          <w:rFonts w:eastAsia="Times New Roman" w:cs="Times New Roman"/>
          <w:color w:val="000000"/>
        </w:rPr>
        <w:t>. Приостановление образовательных отношений оформляетс</w:t>
      </w:r>
      <w:r>
        <w:rPr>
          <w:rFonts w:eastAsia="Times New Roman" w:cs="Times New Roman"/>
          <w:color w:val="000000"/>
        </w:rPr>
        <w:t>я приказом директора учреждения</w:t>
      </w:r>
    </w:p>
    <w:p w:rsidR="008F60A5" w:rsidRDefault="008F60A5" w:rsidP="007D134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bookmarkStart w:id="0" w:name="_ftn2"/>
    </w:p>
    <w:bookmarkEnd w:id="0"/>
    <w:p w:rsidR="005058C6" w:rsidRDefault="005058C6">
      <w:pPr>
        <w:rPr>
          <w:rFonts w:eastAsia="Times New Roman" w:cs="Times New Roman"/>
          <w:color w:val="000000"/>
        </w:rPr>
      </w:pPr>
    </w:p>
    <w:p w:rsidR="008F60A5" w:rsidRPr="007D1347" w:rsidRDefault="008F60A5">
      <w:pPr>
        <w:rPr>
          <w:rFonts w:cs="Times New Roman"/>
        </w:rPr>
      </w:pPr>
    </w:p>
    <w:sectPr w:rsidR="008F60A5" w:rsidRPr="007D1347" w:rsidSect="005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47"/>
    <w:rsid w:val="005058C6"/>
    <w:rsid w:val="005B4D83"/>
    <w:rsid w:val="007D1347"/>
    <w:rsid w:val="008F60A5"/>
    <w:rsid w:val="00AD5310"/>
    <w:rsid w:val="00BD6FD4"/>
    <w:rsid w:val="00D74FC0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character" w:styleId="a4">
    <w:name w:val="Hyperlink"/>
    <w:basedOn w:val="a0"/>
    <w:uiPriority w:val="99"/>
    <w:semiHidden/>
    <w:unhideWhenUsed/>
    <w:rsid w:val="007D13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134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7D1347"/>
  </w:style>
  <w:style w:type="character" w:styleId="a6">
    <w:name w:val="footnote reference"/>
    <w:basedOn w:val="a0"/>
    <w:uiPriority w:val="99"/>
    <w:semiHidden/>
    <w:unhideWhenUsed/>
    <w:rsid w:val="007D1347"/>
  </w:style>
  <w:style w:type="paragraph" w:styleId="a7">
    <w:name w:val="footnote text"/>
    <w:basedOn w:val="a"/>
    <w:link w:val="a8"/>
    <w:uiPriority w:val="99"/>
    <w:semiHidden/>
    <w:unhideWhenUsed/>
    <w:rsid w:val="007D134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8">
    <w:name w:val="Текст сноски Знак"/>
    <w:basedOn w:val="a0"/>
    <w:link w:val="a7"/>
    <w:uiPriority w:val="99"/>
    <w:semiHidden/>
    <w:rsid w:val="007D1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2014-12-01T17:56:00Z</cp:lastPrinted>
  <dcterms:created xsi:type="dcterms:W3CDTF">2014-11-30T19:55:00Z</dcterms:created>
  <dcterms:modified xsi:type="dcterms:W3CDTF">2014-12-01T17:56:00Z</dcterms:modified>
</cp:coreProperties>
</file>