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D5" w:rsidRPr="009748D5" w:rsidRDefault="009748D5" w:rsidP="009748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8D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питания и охраны здоровья </w:t>
      </w:r>
      <w:proofErr w:type="gramStart"/>
      <w:r w:rsidRPr="009748D5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9748D5" w:rsidRPr="009748D5" w:rsidRDefault="009748D5" w:rsidP="000F5D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t xml:space="preserve">Одна из задач школы – обеспечение комфортной, безопасной школьной среды. Пришкольная территория разделена на зоны: учебно-опытный участок, цветник, </w:t>
      </w:r>
      <w:r>
        <w:rPr>
          <w:rFonts w:ascii="Times New Roman" w:hAnsi="Times New Roman" w:cs="Times New Roman"/>
          <w:sz w:val="28"/>
          <w:szCs w:val="28"/>
        </w:rPr>
        <w:t>спортивная площадка, прыжковая зона.</w:t>
      </w:r>
      <w:r w:rsidRPr="009748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кабинеты начальной школы поставлены умывальники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  проводится текущий ремонт</w:t>
      </w:r>
      <w:r w:rsidRPr="009748D5">
        <w:rPr>
          <w:rFonts w:ascii="Times New Roman" w:hAnsi="Times New Roman" w:cs="Times New Roman"/>
          <w:sz w:val="28"/>
          <w:szCs w:val="28"/>
        </w:rPr>
        <w:t xml:space="preserve"> кровли, </w:t>
      </w:r>
      <w:r w:rsidR="000F5DD5">
        <w:rPr>
          <w:rFonts w:ascii="Times New Roman" w:hAnsi="Times New Roman" w:cs="Times New Roman"/>
          <w:sz w:val="28"/>
          <w:szCs w:val="28"/>
        </w:rPr>
        <w:t xml:space="preserve">учебных помещений, установлена </w:t>
      </w:r>
      <w:r w:rsidRPr="009748D5">
        <w:rPr>
          <w:rFonts w:ascii="Times New Roman" w:hAnsi="Times New Roman" w:cs="Times New Roman"/>
          <w:sz w:val="28"/>
          <w:szCs w:val="28"/>
        </w:rPr>
        <w:t xml:space="preserve">автоматическая пожарная сигнализация, </w:t>
      </w:r>
      <w:r w:rsidR="000F5DD5">
        <w:rPr>
          <w:rFonts w:ascii="Times New Roman" w:hAnsi="Times New Roman" w:cs="Times New Roman"/>
          <w:sz w:val="28"/>
          <w:szCs w:val="28"/>
        </w:rPr>
        <w:t xml:space="preserve">автоматическая система оповещения «Стрелец-мониторинг». Имеется холодное и горячее водоснабжение. Установлены </w:t>
      </w:r>
      <w:proofErr w:type="spellStart"/>
      <w:r w:rsidR="000F5DD5">
        <w:rPr>
          <w:rFonts w:ascii="Times New Roman" w:hAnsi="Times New Roman" w:cs="Times New Roman"/>
          <w:sz w:val="28"/>
          <w:szCs w:val="28"/>
        </w:rPr>
        <w:t>биотуалеты</w:t>
      </w:r>
      <w:proofErr w:type="spellEnd"/>
      <w:r w:rsidR="000F5DD5">
        <w:rPr>
          <w:rFonts w:ascii="Times New Roman" w:hAnsi="Times New Roman" w:cs="Times New Roman"/>
          <w:sz w:val="28"/>
          <w:szCs w:val="28"/>
        </w:rPr>
        <w:t xml:space="preserve">,  </w:t>
      </w:r>
      <w:r w:rsidRPr="009748D5">
        <w:rPr>
          <w:rFonts w:ascii="Times New Roman" w:hAnsi="Times New Roman" w:cs="Times New Roman"/>
          <w:sz w:val="28"/>
          <w:szCs w:val="28"/>
        </w:rPr>
        <w:t xml:space="preserve">что позволяет поддерживать состояние и содержание здания и помещений школы в соответствии с требованиями </w:t>
      </w:r>
      <w:proofErr w:type="spellStart"/>
      <w:r w:rsidRPr="009748D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48D5">
        <w:rPr>
          <w:rFonts w:ascii="Times New Roman" w:hAnsi="Times New Roman" w:cs="Times New Roman"/>
          <w:sz w:val="28"/>
          <w:szCs w:val="28"/>
        </w:rPr>
        <w:t>.</w:t>
      </w:r>
      <w:r w:rsidRPr="009748D5">
        <w:rPr>
          <w:rFonts w:ascii="Times New Roman" w:hAnsi="Times New Roman" w:cs="Times New Roman"/>
          <w:sz w:val="28"/>
          <w:szCs w:val="28"/>
        </w:rPr>
        <w:br/>
        <w:t>В школе введен пропускной режим, антитеррористическая и общественная безопасность школьников и педагогиче</w:t>
      </w:r>
      <w:r w:rsidR="000F5DD5">
        <w:rPr>
          <w:rFonts w:ascii="Times New Roman" w:hAnsi="Times New Roman" w:cs="Times New Roman"/>
          <w:sz w:val="28"/>
          <w:szCs w:val="28"/>
        </w:rPr>
        <w:t>ских работников осуществляется с помощью установки видеонаблюдения, тревожной кнопки, сторожей и работников школы. В школе систематически проводятся инструктажи и тренировки эвакуации.</w:t>
      </w:r>
    </w:p>
    <w:p w:rsidR="009748D5" w:rsidRPr="009748D5" w:rsidRDefault="009748D5" w:rsidP="009748D5">
      <w:pPr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br/>
        <w:t xml:space="preserve">С целью организации сбалансированного питания в </w:t>
      </w:r>
      <w:r w:rsidR="000F5DD5">
        <w:rPr>
          <w:rFonts w:ascii="Times New Roman" w:hAnsi="Times New Roman" w:cs="Times New Roman"/>
          <w:sz w:val="28"/>
          <w:szCs w:val="28"/>
        </w:rPr>
        <w:t xml:space="preserve">школе разработано 10-дневное меню, где предусмотрена витаминизация </w:t>
      </w:r>
      <w:proofErr w:type="gramStart"/>
      <w:r w:rsidR="000F5DD5">
        <w:rPr>
          <w:rFonts w:ascii="Times New Roman" w:hAnsi="Times New Roman" w:cs="Times New Roman"/>
          <w:sz w:val="28"/>
          <w:szCs w:val="28"/>
        </w:rPr>
        <w:t>блюд</w:t>
      </w:r>
      <w:proofErr w:type="gramEnd"/>
      <w:r w:rsidR="000F5DD5">
        <w:rPr>
          <w:rFonts w:ascii="Times New Roman" w:hAnsi="Times New Roman" w:cs="Times New Roman"/>
          <w:sz w:val="28"/>
          <w:szCs w:val="28"/>
        </w:rPr>
        <w:t xml:space="preserve"> и использование йодированной соли, что позволило</w:t>
      </w:r>
      <w:r w:rsidRPr="009748D5">
        <w:rPr>
          <w:rFonts w:ascii="Times New Roman" w:hAnsi="Times New Roman" w:cs="Times New Roman"/>
          <w:sz w:val="28"/>
          <w:szCs w:val="28"/>
        </w:rPr>
        <w:t xml:space="preserve"> значительно улучшить и качество приготовления пищи, и разнообразить ассортимент блюд</w:t>
      </w:r>
      <w:r w:rsidR="000F5DD5">
        <w:rPr>
          <w:rFonts w:ascii="Times New Roman" w:hAnsi="Times New Roman" w:cs="Times New Roman"/>
          <w:sz w:val="28"/>
          <w:szCs w:val="28"/>
        </w:rPr>
        <w:t xml:space="preserve">, создать сбалансированное питание. </w:t>
      </w:r>
      <w:r w:rsidRPr="009748D5">
        <w:rPr>
          <w:rFonts w:ascii="Times New Roman" w:hAnsi="Times New Roman" w:cs="Times New Roman"/>
          <w:sz w:val="28"/>
          <w:szCs w:val="28"/>
        </w:rPr>
        <w:t>Учащимся предоставлена возможность двухразового горя</w:t>
      </w:r>
      <w:r w:rsidR="000F5DD5">
        <w:rPr>
          <w:rFonts w:ascii="Times New Roman" w:hAnsi="Times New Roman" w:cs="Times New Roman"/>
          <w:sz w:val="28"/>
          <w:szCs w:val="28"/>
        </w:rPr>
        <w:t>чего питания</w:t>
      </w:r>
      <w:r w:rsidRPr="009748D5">
        <w:rPr>
          <w:rFonts w:ascii="Times New Roman" w:hAnsi="Times New Roman" w:cs="Times New Roman"/>
          <w:sz w:val="28"/>
          <w:szCs w:val="28"/>
        </w:rPr>
        <w:t>. Охва</w:t>
      </w:r>
      <w:r w:rsidR="000F5DD5">
        <w:rPr>
          <w:rFonts w:ascii="Times New Roman" w:hAnsi="Times New Roman" w:cs="Times New Roman"/>
          <w:sz w:val="28"/>
          <w:szCs w:val="28"/>
        </w:rPr>
        <w:t>т горячим питанием составляет 100 %. Ежедневно</w:t>
      </w:r>
      <w:r w:rsidRPr="009748D5">
        <w:rPr>
          <w:rFonts w:ascii="Times New Roman" w:hAnsi="Times New Roman" w:cs="Times New Roman"/>
          <w:sz w:val="28"/>
          <w:szCs w:val="28"/>
        </w:rPr>
        <w:t>, в период повышенной заболеваемости ОРВИ</w:t>
      </w:r>
      <w:r w:rsidR="000F5DD5">
        <w:rPr>
          <w:rFonts w:ascii="Times New Roman" w:hAnsi="Times New Roman" w:cs="Times New Roman"/>
          <w:sz w:val="28"/>
          <w:szCs w:val="28"/>
        </w:rPr>
        <w:t xml:space="preserve">, </w:t>
      </w:r>
      <w:r w:rsidRPr="009748D5">
        <w:rPr>
          <w:rFonts w:ascii="Times New Roman" w:hAnsi="Times New Roman" w:cs="Times New Roman"/>
          <w:sz w:val="28"/>
          <w:szCs w:val="28"/>
        </w:rPr>
        <w:t xml:space="preserve"> в меню с целью профилактики добавляются лук и чеснок.</w:t>
      </w:r>
    </w:p>
    <w:p w:rsidR="009748D5" w:rsidRDefault="009748D5" w:rsidP="009748D5">
      <w:pPr>
        <w:rPr>
          <w:rFonts w:ascii="Times New Roman" w:hAnsi="Times New Roman" w:cs="Times New Roman"/>
          <w:sz w:val="28"/>
          <w:szCs w:val="28"/>
        </w:rPr>
      </w:pPr>
      <w:r w:rsidRPr="009748D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0F5DD5">
        <w:rPr>
          <w:rFonts w:ascii="Times New Roman" w:hAnsi="Times New Roman" w:cs="Times New Roman"/>
          <w:sz w:val="28"/>
          <w:szCs w:val="28"/>
        </w:rPr>
        <w:t xml:space="preserve"> летний период в школе работал детский оздоровительный лагерь</w:t>
      </w:r>
      <w:r w:rsidR="00B065BD">
        <w:rPr>
          <w:rFonts w:ascii="Times New Roman" w:hAnsi="Times New Roman" w:cs="Times New Roman"/>
          <w:sz w:val="28"/>
          <w:szCs w:val="28"/>
        </w:rPr>
        <w:t xml:space="preserve"> на 15 человек. </w:t>
      </w:r>
    </w:p>
    <w:p w:rsidR="00B065BD" w:rsidRPr="00B065BD" w:rsidRDefault="00B065BD" w:rsidP="00B065B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65BD">
        <w:rPr>
          <w:rFonts w:ascii="Times New Roman" w:hAnsi="Times New Roman" w:cs="Times New Roman"/>
          <w:b/>
          <w:sz w:val="32"/>
          <w:szCs w:val="32"/>
          <w:u w:val="single"/>
        </w:rPr>
        <w:t>Программа летнего оздоровительного лагеря:</w:t>
      </w:r>
    </w:p>
    <w:p w:rsidR="00B065BD" w:rsidRDefault="00B065BD" w:rsidP="00B065BD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РАСПОРЯДОК ДНЯ В ЛЕТНЕМ ОЗДОРОВИТЕЛЬНОМ ЛАГЕРЕ </w:t>
      </w:r>
    </w:p>
    <w:p w:rsidR="00B065BD" w:rsidRDefault="00B065BD" w:rsidP="00B065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9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00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Сбор. Утренняя зарядка. </w:t>
      </w:r>
    </w:p>
    <w:p w:rsidR="00B065BD" w:rsidRDefault="00B065BD" w:rsidP="00B065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00-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15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Утренняя линейка</w:t>
      </w:r>
    </w:p>
    <w:p w:rsidR="00B065BD" w:rsidRDefault="00B065BD" w:rsidP="00B065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15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10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00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Завтрак. </w:t>
      </w:r>
    </w:p>
    <w:p w:rsidR="00B065BD" w:rsidRDefault="00B065BD" w:rsidP="00B065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00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11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00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Мероприятия. </w:t>
      </w:r>
    </w:p>
    <w:p w:rsidR="00B065BD" w:rsidRDefault="00B065BD" w:rsidP="00B065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11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00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12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00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Трудовые дела, работа кружков. </w:t>
      </w:r>
    </w:p>
    <w:p w:rsidR="00B065BD" w:rsidRDefault="00B065BD" w:rsidP="00B065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00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13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00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Оздоровительные  процедуры. </w:t>
      </w:r>
    </w:p>
    <w:p w:rsidR="00B065BD" w:rsidRDefault="00B065BD" w:rsidP="00B065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13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00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00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– Обед.</w:t>
      </w:r>
    </w:p>
    <w:p w:rsidR="00B065BD" w:rsidRDefault="00B065BD" w:rsidP="00B065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00 –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30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Свободное время</w:t>
      </w:r>
    </w:p>
    <w:p w:rsidR="00B065BD" w:rsidRDefault="00B065BD" w:rsidP="00B065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30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 Уход детей домой</w:t>
      </w:r>
    </w:p>
    <w:p w:rsidR="00B065BD" w:rsidRDefault="00B065BD" w:rsidP="00B065B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Начальник лагеря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Самохин В.Г.</w:t>
      </w:r>
    </w:p>
    <w:p w:rsidR="00B065BD" w:rsidRDefault="00B065BD" w:rsidP="00B065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2448">
        <w:rPr>
          <w:rFonts w:ascii="Times New Roman" w:hAnsi="Times New Roman"/>
          <w:color w:val="000000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B065BD" w:rsidRDefault="00B065BD" w:rsidP="00B065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ЛЕТНЕГО ОЗДОРОВИТЕЛЬНОГО ЛАГЕРЯ МБОУ «ООШ с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ихайловка»</w:t>
      </w:r>
    </w:p>
    <w:tbl>
      <w:tblPr>
        <w:tblW w:w="5000" w:type="pct"/>
        <w:jc w:val="center"/>
        <w:tblCellSpacing w:w="0" w:type="dxa"/>
        <w:tblInd w:w="-1127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14"/>
        <w:gridCol w:w="840"/>
        <w:gridCol w:w="1615"/>
        <w:gridCol w:w="2596"/>
      </w:tblGrid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shd w:val="clear" w:color="auto" w:fill="C0C0C0"/>
            <w:vAlign w:val="center"/>
            <w:hideMark/>
          </w:tcPr>
          <w:p w:rsidR="00B065BD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0C0C0"/>
            <w:vAlign w:val="center"/>
            <w:hideMark/>
          </w:tcPr>
          <w:p w:rsidR="00B065BD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0C0C0"/>
            <w:vAlign w:val="center"/>
            <w:hideMark/>
          </w:tcPr>
          <w:p w:rsidR="00B065BD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Время/место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shd w:val="clear" w:color="auto" w:fill="C0C0C0"/>
            <w:vAlign w:val="center"/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линейка, посвященная открытию детской оздоровительной площадки.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защиты детей.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Перед зданием школы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Спортивная площадка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«Помоги брату меньшему» 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процедуры: «Вот какие мы!«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Конкурс рисунков на асфальте 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Актовый зал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Перед зданием школы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Экологическое исследование состояния флоры школьной территории (Работа по маршрутным листам) Отчет групп 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процедуры: «Азбука здоровья«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Подведение итогов (загадки, грамоты, песни) 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Школьный двор 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творческой группы «Экологическая тропинка нашей школы» 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процедуры: «Азбука здоровья«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 в танцевальном классе «Танец цветов»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Классная комната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Викторина по сказкам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процедуры: «Азбука здоровья«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Подвижные игры: «Ловкие,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умелые–спортсмены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смелые!»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Актовый 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Спортивная площадка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Поход  «Соленое»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Праздник, посвященный Дню России.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«Будущие защитники России» - спортивные эстафеты по группам.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Актовый 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Спортивная площадка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«Ты, я, он, она - вместе дружная семья»- конкурс отрядных визиток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процедуры: «Азбука здоровья«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народных игр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Конкурс представленных эмблем летней площадки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Классная комната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Спортивная площадка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Актовый зал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игра: «Что? Где? Когда?». Занятия по интересам,  подвижные игры,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Оздоровительные процедуры: «Азбука здоровья«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Уборка школьной территории 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Актовый 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Школьный двор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с элементами тренинга: «Вредные привычки и наше к ним отношение»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процедуры: «Азбука здоровья«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мире сказок: Братья Гримм, конкурс коллажей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Актовый зал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Классная комната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к конкурсу песен «Золотой голос школы». 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процедуры: «Азбука здоровья«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песен «Золотой голос школы».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Классы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газет: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баты, шли солдаты», 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«Здоровая среда – наше здоровье», подвижные игры, работа кружков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Спортивная площадка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стихов «Юные дарования» 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процедуры: «Азбука здоровья«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смотру строя и песни 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</w:tc>
      </w:tr>
      <w:tr w:rsidR="00B065BD" w:rsidTr="00AD1F3B">
        <w:trPr>
          <w:trHeight w:val="2576"/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Смотр строя и песни. Спортивные эстафеты 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процедуры: «Азбука здоровья«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линейке Памяти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Школьный двор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Линейка Памяти начала Великой отечественной войны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Уборка территории 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Школьный двор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«Наша жизнь в летнем лагере»; импровизированный концерт 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«Здоровая среда – наше здоровье», игра по станциям: «Охрана окружающей среды»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«Да здравствует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 Подвижные игры, работа кружков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процедуры: «Азбука здоровья«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«Музыкальный калейдоскоп»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Первенство по Пионерболу, подвижные игры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«Здоровая среда – наше здоровье», проектная работа в группах: «Школа будущего»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Спортивная площадка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Мир моих увлечений».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Клуб интеллектуальных игр: «Что? Где? Когда?«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процедуры: «Азбука здоровья«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футбола,  подвижные игры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 Спортивная площадка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BD" w:rsidTr="00AD1F3B">
        <w:trPr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Концерт: «7 цветов радуги», посвящённый закрытию лагеря.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ч.</w:t>
            </w: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</w:tc>
      </w:tr>
      <w:tr w:rsidR="00B065BD" w:rsidTr="00AD1F3B">
        <w:trPr>
          <w:trHeight w:val="1509"/>
          <w:tblCellSpacing w:w="0" w:type="dxa"/>
          <w:jc w:val="center"/>
        </w:trPr>
        <w:tc>
          <w:tcPr>
            <w:tcW w:w="4707" w:type="dxa"/>
            <w:tcBorders>
              <w:top w:val="outset" w:sz="6" w:space="0" w:color="666666"/>
              <w:left w:val="nil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Закрытие летнего оздоровительного лагеря</w:t>
            </w:r>
          </w:p>
        </w:tc>
        <w:tc>
          <w:tcPr>
            <w:tcW w:w="84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136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B065BD" w:rsidRDefault="00B065BD" w:rsidP="00AD1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265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nil"/>
            </w:tcBorders>
            <w:hideMark/>
          </w:tcPr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Сидорина Л.С.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 В.Г.</w:t>
            </w:r>
          </w:p>
          <w:p w:rsidR="00B065BD" w:rsidRDefault="00B065BD" w:rsidP="00AD1F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Самохина М.В.</w:t>
            </w:r>
          </w:p>
        </w:tc>
      </w:tr>
    </w:tbl>
    <w:p w:rsidR="00B065BD" w:rsidRDefault="00B065BD" w:rsidP="00B065BD">
      <w:pPr>
        <w:rPr>
          <w:rFonts w:ascii="Times New Roman" w:hAnsi="Times New Roman"/>
          <w:color w:val="000000"/>
          <w:sz w:val="24"/>
          <w:szCs w:val="24"/>
        </w:rPr>
      </w:pPr>
    </w:p>
    <w:p w:rsidR="00B065BD" w:rsidRPr="00761915" w:rsidRDefault="00B065BD" w:rsidP="00B065BD">
      <w:pPr>
        <w:jc w:val="center"/>
        <w:rPr>
          <w:rFonts w:ascii="Times New Roman" w:hAnsi="Times New Roman"/>
          <w:b/>
          <w:sz w:val="24"/>
          <w:szCs w:val="24"/>
        </w:rPr>
      </w:pPr>
      <w:r w:rsidRPr="00761915">
        <w:rPr>
          <w:rFonts w:ascii="Times New Roman" w:hAnsi="Times New Roman"/>
          <w:b/>
          <w:sz w:val="24"/>
          <w:szCs w:val="24"/>
        </w:rPr>
        <w:t>Примерное 10-ти дневное меню</w:t>
      </w:r>
    </w:p>
    <w:p w:rsidR="00B065BD" w:rsidRPr="00761915" w:rsidRDefault="00B065BD" w:rsidP="00B065BD">
      <w:pPr>
        <w:jc w:val="center"/>
        <w:rPr>
          <w:rFonts w:ascii="Times New Roman" w:hAnsi="Times New Roman"/>
          <w:b/>
          <w:sz w:val="24"/>
          <w:szCs w:val="24"/>
        </w:rPr>
      </w:pPr>
      <w:r w:rsidRPr="007D0BEB">
        <w:rPr>
          <w:rFonts w:ascii="Times New Roman" w:hAnsi="Times New Roman"/>
          <w:b/>
          <w:sz w:val="24"/>
          <w:szCs w:val="24"/>
        </w:rPr>
        <w:t xml:space="preserve">на период летнего оздоровительного </w:t>
      </w:r>
      <w:r>
        <w:rPr>
          <w:rFonts w:ascii="Times New Roman" w:hAnsi="Times New Roman"/>
          <w:b/>
          <w:sz w:val="24"/>
          <w:szCs w:val="24"/>
        </w:rPr>
        <w:t>лагеря</w:t>
      </w:r>
      <w:r w:rsidRPr="007D0BEB">
        <w:rPr>
          <w:rFonts w:ascii="Times New Roman" w:hAnsi="Times New Roman"/>
          <w:b/>
          <w:sz w:val="24"/>
          <w:szCs w:val="24"/>
        </w:rPr>
        <w:t xml:space="preserve"> с дневным пребыванием детей и подростков</w:t>
      </w:r>
      <w:r>
        <w:t xml:space="preserve"> </w:t>
      </w:r>
      <w:r w:rsidRPr="00761915">
        <w:rPr>
          <w:rFonts w:ascii="Times New Roman" w:hAnsi="Times New Roman"/>
          <w:b/>
          <w:sz w:val="24"/>
          <w:szCs w:val="24"/>
        </w:rPr>
        <w:t>7-11 лет</w:t>
      </w:r>
    </w:p>
    <w:p w:rsidR="00B065BD" w:rsidRPr="00761915" w:rsidRDefault="00B065BD" w:rsidP="00B065BD">
      <w:pPr>
        <w:jc w:val="center"/>
        <w:rPr>
          <w:rFonts w:ascii="Times New Roman" w:hAnsi="Times New Roman"/>
          <w:b/>
          <w:sz w:val="24"/>
          <w:szCs w:val="24"/>
        </w:rPr>
      </w:pPr>
      <w:r w:rsidRPr="00761915">
        <w:rPr>
          <w:rFonts w:ascii="Times New Roman" w:hAnsi="Times New Roman"/>
          <w:b/>
          <w:sz w:val="24"/>
          <w:szCs w:val="24"/>
        </w:rPr>
        <w:t>МБ</w:t>
      </w:r>
      <w:r>
        <w:rPr>
          <w:rFonts w:ascii="Times New Roman" w:hAnsi="Times New Roman"/>
          <w:b/>
          <w:sz w:val="24"/>
          <w:szCs w:val="24"/>
        </w:rPr>
        <w:t>ОУ « О</w:t>
      </w:r>
      <w:r w:rsidRPr="00761915">
        <w:rPr>
          <w:rFonts w:ascii="Times New Roman" w:hAnsi="Times New Roman"/>
          <w:b/>
          <w:sz w:val="24"/>
          <w:szCs w:val="24"/>
        </w:rPr>
        <w:t xml:space="preserve">ОШ </w:t>
      </w: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r w:rsidRPr="00761915">
        <w:rPr>
          <w:rFonts w:ascii="Times New Roman" w:hAnsi="Times New Roman"/>
          <w:b/>
          <w:sz w:val="24"/>
          <w:szCs w:val="24"/>
        </w:rPr>
        <w:t xml:space="preserve"> Калининского района Саратовской области»</w:t>
      </w:r>
    </w:p>
    <w:p w:rsidR="00B065BD" w:rsidRPr="00761915" w:rsidRDefault="00B065BD" w:rsidP="00B065BD">
      <w:pPr>
        <w:jc w:val="center"/>
        <w:rPr>
          <w:rFonts w:ascii="Times New Roman" w:hAnsi="Times New Roman"/>
          <w:b/>
          <w:sz w:val="24"/>
          <w:szCs w:val="24"/>
        </w:rPr>
      </w:pPr>
      <w:r w:rsidRPr="00761915">
        <w:rPr>
          <w:rFonts w:ascii="Times New Roman" w:hAnsi="Times New Roman"/>
          <w:b/>
          <w:sz w:val="24"/>
          <w:szCs w:val="24"/>
        </w:rPr>
        <w:t xml:space="preserve">с применением йодированной соли и витаминизации </w:t>
      </w:r>
      <w:r w:rsidRPr="0076191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61915">
        <w:rPr>
          <w:rFonts w:ascii="Times New Roman" w:hAnsi="Times New Roman"/>
          <w:b/>
          <w:sz w:val="24"/>
          <w:szCs w:val="24"/>
        </w:rPr>
        <w:t xml:space="preserve"> блюда</w:t>
      </w:r>
    </w:p>
    <w:p w:rsidR="00B065BD" w:rsidRPr="00761915" w:rsidRDefault="00B065BD" w:rsidP="00B065BD">
      <w:pPr>
        <w:jc w:val="center"/>
        <w:rPr>
          <w:rFonts w:ascii="Times New Roman" w:hAnsi="Times New Roman"/>
          <w:b/>
          <w:sz w:val="24"/>
          <w:szCs w:val="24"/>
        </w:rPr>
      </w:pPr>
      <w:r w:rsidRPr="00761915">
        <w:rPr>
          <w:rFonts w:ascii="Times New Roman" w:hAnsi="Times New Roman"/>
          <w:b/>
          <w:sz w:val="24"/>
          <w:szCs w:val="24"/>
        </w:rPr>
        <w:t>( аскорбиновая кислота</w:t>
      </w:r>
      <w:proofErr w:type="gramStart"/>
      <w:r w:rsidRPr="00761915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B065BD" w:rsidRPr="00761915" w:rsidRDefault="00B065BD" w:rsidP="00B065BD">
      <w:pPr>
        <w:jc w:val="center"/>
        <w:rPr>
          <w:rFonts w:ascii="Times New Roman" w:hAnsi="Times New Roman"/>
          <w:b/>
          <w:sz w:val="24"/>
          <w:szCs w:val="24"/>
        </w:rPr>
      </w:pPr>
      <w:r w:rsidRPr="00761915">
        <w:rPr>
          <w:rFonts w:ascii="Times New Roman" w:hAnsi="Times New Roman"/>
          <w:b/>
          <w:sz w:val="24"/>
          <w:szCs w:val="24"/>
        </w:rPr>
        <w:t>« Сборник технологических нормативов рецептур блюд и кулинарных изделий для школьных общеобразовательных учреждений, школ-интернатов, детских домов и детских оздоровительных учреждений»</w:t>
      </w:r>
    </w:p>
    <w:tbl>
      <w:tblPr>
        <w:tblW w:w="104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3496"/>
        <w:gridCol w:w="1277"/>
        <w:gridCol w:w="982"/>
        <w:gridCol w:w="1129"/>
        <w:gridCol w:w="1348"/>
        <w:gridCol w:w="1505"/>
      </w:tblGrid>
      <w:tr w:rsidR="00B065BD" w:rsidRPr="00761915" w:rsidTr="00AD1F3B">
        <w:trPr>
          <w:trHeight w:val="353"/>
        </w:trPr>
        <w:tc>
          <w:tcPr>
            <w:tcW w:w="758" w:type="dxa"/>
            <w:vMerge w:val="restart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№ рецепта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Прием пищи</w:t>
            </w: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Наименование   блюд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3459" w:type="dxa"/>
            <w:gridSpan w:val="3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Пищевые вещества (граммы)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Энергетич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. ценность  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ккал )</w:t>
            </w:r>
          </w:p>
        </w:tc>
      </w:tr>
      <w:tr w:rsidR="00B065BD" w:rsidRPr="00761915" w:rsidTr="00AD1F3B">
        <w:trPr>
          <w:trHeight w:val="352"/>
        </w:trPr>
        <w:tc>
          <w:tcPr>
            <w:tcW w:w="758" w:type="dxa"/>
            <w:vMerge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505" w:type="dxa"/>
            <w:vMerge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1 - Завтрак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38,78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244,92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Плюшка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«Золотой шар»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15,93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112,78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655,92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1 - Обед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Свежие огурцы и помидоры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65,81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Суп крестьянский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говя</w:t>
            </w:r>
            <w:r w:rsidRPr="00761915">
              <w:rPr>
                <w:rFonts w:ascii="Times New Roman" w:hAnsi="Times New Roman"/>
                <w:sz w:val="24"/>
                <w:szCs w:val="24"/>
              </w:rPr>
              <w:t>жьем бульоне с крупой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7,74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15,43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140,59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Рыба тушеная с овощами в томате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7,51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160,29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45,32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258,07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126,72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Хлеб ржаной 1с.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Йогурт питьевой натуральный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Пряник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50,95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42,13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237,56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1552,08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65,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58,06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350,34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2208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2 - Завтрак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Запеканка из творога  с повидлом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150/190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12,11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342,23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200/20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12,04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48,64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065BD" w:rsidRPr="00761915" w:rsidRDefault="00B065BD" w:rsidP="00AD1F3B">
            <w:pPr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Сыр твердый «Российский»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9,48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39,91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662,37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2 - Обед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 Свежие огурцы и помидоры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65,81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Борщ на говяжьем бульоне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10,81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111,11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Сосиски молочные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42,39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253,31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Соус томатный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49,64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Хлеб ржаной 1с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Кисель фруктовый </w:t>
            </w:r>
            <w:proofErr w:type="spellStart"/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витами-низированный</w:t>
            </w:r>
            <w:proofErr w:type="spellEnd"/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аскорби-</w:t>
            </w:r>
            <w:r w:rsidRPr="00761915">
              <w:rPr>
                <w:rFonts w:ascii="Times New Roman" w:hAnsi="Times New Roman"/>
                <w:sz w:val="24"/>
                <w:szCs w:val="24"/>
              </w:rPr>
              <w:lastRenderedPageBreak/>
              <w:t>нованной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кислотой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29,02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116,19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Шоколадка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44,43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78,54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234,1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1812,06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84,34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100,63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309,8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2474,43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3 - Завтрак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Каша молочная пшенная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227,16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270 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32,73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195,71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17,99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28,51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131,62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873,87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3 - Обед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Свежие огурцы и помидоры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65,81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Суп гороховый на говяжьем бульоне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13,61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98,79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Мясо отварное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говядина )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14,47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107,61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213,94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126,72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ржаной 1с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витаминизи-рованный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аскорбинован-ной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кислотой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27,89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113,79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274,30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53,08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190,55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1415,56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58,29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81,59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322,17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2289,43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4 - Завтрак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Яйцо вареное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62,80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065BD" w:rsidRPr="00761915" w:rsidRDefault="00B065BD" w:rsidP="00AD1F3B">
            <w:pPr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Каша молочная рисовая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11,73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14,79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40,02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349,5</w:t>
            </w:r>
          </w:p>
        </w:tc>
      </w:tr>
      <w:tr w:rsidR="00B065BD" w:rsidRPr="00761915" w:rsidTr="00AD1F3B">
        <w:trPr>
          <w:trHeight w:val="345"/>
        </w:trPr>
        <w:tc>
          <w:tcPr>
            <w:tcW w:w="758" w:type="dxa"/>
            <w:vMerge w:val="restart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Булочка домашняя с маслом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36,80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228,20</w:t>
            </w:r>
          </w:p>
        </w:tc>
      </w:tr>
      <w:tr w:rsidR="00B065BD" w:rsidRPr="00761915" w:rsidTr="00AD1F3B">
        <w:trPr>
          <w:trHeight w:val="345"/>
        </w:trPr>
        <w:tc>
          <w:tcPr>
            <w:tcW w:w="758" w:type="dxa"/>
            <w:vMerge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«Золотой шар»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42,51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883,5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4- Обед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свежие огурцы и помидоры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65,81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Суп-лапша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домашняя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109,38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Гречка </w:t>
            </w:r>
            <w:r w:rsidRPr="00761915">
              <w:rPr>
                <w:rFonts w:ascii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Котлета из говядины с соусом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70/100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11,72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5,74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176,75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Хлеб ржаной 1с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274,30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46,21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161,42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1212,74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256,7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2096,24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5 - Завтрак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Каша «Дружба»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200/5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6,55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35,09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241,11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Пряник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витаминизи-рованный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с аскорбиновой кислотой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27,89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113,79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16,01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135,98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5 - Обед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Свежие огурцы и помидоры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65,81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Щи на говяжьем бульоне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10,64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107,83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45,32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258,07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Бефстроганов из отварной говядины с соусом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70/50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21,72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25,11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325,69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Хлеб ржаной 1с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Йогурт питьевой натуральный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50,75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217,45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1320,3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66,76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84,93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353,43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2011,2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6 - Завтрак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Плов </w:t>
            </w:r>
            <w:r>
              <w:rPr>
                <w:rFonts w:ascii="Times New Roman" w:hAnsi="Times New Roman"/>
                <w:sz w:val="24"/>
                <w:szCs w:val="24"/>
              </w:rPr>
              <w:t>сладкий с фруктами</w:t>
            </w:r>
            <w:r w:rsidRPr="00761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19,18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56,93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42,13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Плюшка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Кисель фруктовый </w:t>
            </w:r>
            <w:proofErr w:type="spellStart"/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витами-низированный</w:t>
            </w:r>
            <w:proofErr w:type="spellEnd"/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аскорби-</w:t>
            </w:r>
            <w:r w:rsidRPr="00761915">
              <w:rPr>
                <w:rFonts w:ascii="Times New Roman" w:hAnsi="Times New Roman"/>
                <w:sz w:val="24"/>
                <w:szCs w:val="24"/>
              </w:rPr>
              <w:lastRenderedPageBreak/>
              <w:t>нованной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кислотой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29,02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116,19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28,08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141,95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494,32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6 - Обед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 маслом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11,54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141,94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Рассольник «Ленинградский» на говяжьем бульоне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32,38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149,60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Жаркое по-домашнему с говядиной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22,54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17,33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22,13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334,08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Хлеб ржаной 1с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Шоколадка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50,27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73,87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203,63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1578,22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64,47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101,95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345,58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2072,54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7 - Завтрак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Запеканка из творога  с повидлом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150/190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29,22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12,11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342,23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270 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32,73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195,71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33,35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126,43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988,94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7 - Обед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свежие огурцы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103,60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Свекольник на говяжьем бульоне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6,34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10,05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104,16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70/50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21,68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24,21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6,74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333,53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213,94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Хлеб ржаной 1с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«Золотой шар»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44,94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50,88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197,87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1433,23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83,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84,23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2422,17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8 - Завтрак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16,04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179,72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42,39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253,31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Булочка домашняя с маслом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36,80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228,20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200/20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12,04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48,64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17,73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29,46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709,87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8 - Обед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Свежие помидоры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10,16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113,92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Суп картофельный на говяжьем бульоне с макаронными изделиями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21,76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124,09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Рыба тушеная с овощами в томате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7,51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160,29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45,32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258,07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ржаной 1с 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Кисель фруктовый </w:t>
            </w:r>
            <w:proofErr w:type="spellStart"/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витами-низированный</w:t>
            </w:r>
            <w:proofErr w:type="spellEnd"/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аскорби-нованной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кислотой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29,02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116,19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19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20,25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133,75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Апельсин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58,68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112,63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339,14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1375,66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76,41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142,09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431,94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2085,53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9 - Завтрак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24,66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199,10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Плюшка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Кофейный напиток на сгущенном молоке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2,01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131,87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16,59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18,94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106,31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666,97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9 - Обед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свежие огурцы 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103,60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Щи на говяжьем бульоне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10,64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107,83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Рагу из овощей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14,87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22,57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238,99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ржаной 1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витаминизи-рованный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61915">
              <w:rPr>
                <w:rFonts w:ascii="Times New Roman" w:hAnsi="Times New Roman"/>
                <w:sz w:val="24"/>
                <w:szCs w:val="24"/>
              </w:rPr>
              <w:t>аскорбинован-ной</w:t>
            </w:r>
            <w:proofErr w:type="spellEnd"/>
            <w:r w:rsidRPr="00761915">
              <w:rPr>
                <w:rFonts w:ascii="Times New Roman" w:hAnsi="Times New Roman"/>
                <w:sz w:val="24"/>
                <w:szCs w:val="24"/>
              </w:rPr>
              <w:t xml:space="preserve"> кислотой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27,89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113,79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Кекс с вишней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24,19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42,58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200,1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1182,21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40,78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61,52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306,41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1849,18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10 - Завтрак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065BD" w:rsidRPr="00761915" w:rsidRDefault="00B065BD" w:rsidP="00AD1F3B">
            <w:pPr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Каша молочная рисовая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11,73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14,79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40,02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349,5</w:t>
            </w:r>
          </w:p>
        </w:tc>
      </w:tr>
      <w:tr w:rsidR="00B065BD" w:rsidRPr="00761915" w:rsidTr="00AD1F3B">
        <w:trPr>
          <w:trHeight w:val="345"/>
        </w:trPr>
        <w:tc>
          <w:tcPr>
            <w:tcW w:w="758" w:type="dxa"/>
            <w:vMerge w:val="restart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Булочка домашняя с сыром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36,80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228,20</w:t>
            </w:r>
          </w:p>
        </w:tc>
      </w:tr>
      <w:tr w:rsidR="00B065BD" w:rsidRPr="00761915" w:rsidTr="00AD1F3B">
        <w:trPr>
          <w:trHeight w:val="345"/>
        </w:trPr>
        <w:tc>
          <w:tcPr>
            <w:tcW w:w="758" w:type="dxa"/>
            <w:vMerge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9,48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10,06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27,57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36,38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119,61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925,41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День 10 - Обед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свежие огурцы и помидоры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65,81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Суп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голушками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915">
              <w:rPr>
                <w:rFonts w:ascii="Times New Roman" w:hAnsi="Times New Roman"/>
                <w:sz w:val="24"/>
                <w:szCs w:val="24"/>
              </w:rPr>
              <w:t xml:space="preserve"> на говяжьем бульоне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250/30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16,84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111,94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Тефтели из говядины с рисом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12,85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14,60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80,74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217,83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26,90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174,32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 xml:space="preserve">Хлеб пшеничный </w:t>
            </w:r>
            <w:proofErr w:type="gramStart"/>
            <w:r w:rsidRPr="007619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1915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Хлеб ржаной 1с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B065BD" w:rsidRPr="00761915" w:rsidRDefault="00B065BD" w:rsidP="00AD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17,07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25,65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274,30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42,63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78,55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314,15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15">
              <w:rPr>
                <w:rFonts w:ascii="Times New Roman" w:hAnsi="Times New Roman"/>
                <w:sz w:val="24"/>
                <w:szCs w:val="24"/>
              </w:rPr>
              <w:t>1399,1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9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114,93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433,76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2324,51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СМЕНУ</w:t>
            </w: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665,84</w:t>
            </w: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918,65</w:t>
            </w: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3434,43</w:t>
            </w: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21833,23</w:t>
            </w: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5BD" w:rsidRPr="00761915" w:rsidTr="00AD1F3B">
        <w:trPr>
          <w:trHeight w:val="411"/>
        </w:trPr>
        <w:tc>
          <w:tcPr>
            <w:tcW w:w="75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B065BD" w:rsidRPr="00761915" w:rsidRDefault="00B065BD" w:rsidP="00AD1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5BD" w:rsidRPr="00761915" w:rsidRDefault="00B065BD" w:rsidP="00B065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65BD" w:rsidRDefault="00B065BD" w:rsidP="00B065BD"/>
    <w:p w:rsidR="00B065BD" w:rsidRPr="009748D5" w:rsidRDefault="00B065BD" w:rsidP="009748D5">
      <w:pPr>
        <w:rPr>
          <w:rFonts w:ascii="Times New Roman" w:hAnsi="Times New Roman" w:cs="Times New Roman"/>
          <w:sz w:val="28"/>
          <w:szCs w:val="28"/>
        </w:rPr>
      </w:pPr>
    </w:p>
    <w:p w:rsidR="00454D91" w:rsidRPr="009748D5" w:rsidRDefault="00454D91">
      <w:pPr>
        <w:rPr>
          <w:rFonts w:ascii="Times New Roman" w:hAnsi="Times New Roman" w:cs="Times New Roman"/>
          <w:sz w:val="28"/>
          <w:szCs w:val="28"/>
        </w:rPr>
      </w:pPr>
    </w:p>
    <w:sectPr w:rsidR="00454D91" w:rsidRPr="009748D5" w:rsidSect="0045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D5"/>
    <w:rsid w:val="000F5DD5"/>
    <w:rsid w:val="00454D91"/>
    <w:rsid w:val="009748D5"/>
    <w:rsid w:val="00B0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5DD5"/>
    <w:pPr>
      <w:ind w:left="720"/>
      <w:contextualSpacing/>
    </w:pPr>
  </w:style>
  <w:style w:type="table" w:styleId="a7">
    <w:name w:val="Table Grid"/>
    <w:basedOn w:val="a1"/>
    <w:uiPriority w:val="59"/>
    <w:rsid w:val="00B06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2017-10-09T06:15:00Z</dcterms:created>
  <dcterms:modified xsi:type="dcterms:W3CDTF">2017-10-09T06:41:00Z</dcterms:modified>
</cp:coreProperties>
</file>